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E" w:rsidRDefault="0040067E" w:rsidP="00681E38">
      <w:pPr>
        <w:jc w:val="center"/>
        <w:rPr>
          <w:rFonts w:ascii="Times New Roman" w:hAnsi="Times New Roman" w:cs="Times New Roman"/>
          <w:b/>
          <w:sz w:val="28"/>
        </w:rPr>
      </w:pPr>
      <w:hyperlink r:id="rId4" w:history="1">
        <w:r w:rsidRPr="00681E38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  <w:shd w:val="clear" w:color="auto" w:fill="FFFFFF"/>
          </w:rPr>
          <w:t>Специально оборудованные учебные кабинеты</w:t>
        </w:r>
      </w:hyperlink>
    </w:p>
    <w:p w:rsidR="0040067E" w:rsidRPr="00681E38" w:rsidRDefault="0021131C" w:rsidP="0021131C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в МБДОУ №27</w:t>
      </w:r>
    </w:p>
    <w:p w:rsidR="00000000" w:rsidRPr="00681E38" w:rsidRDefault="0040067E" w:rsidP="00681E3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1E38">
        <w:rPr>
          <w:rFonts w:ascii="Times New Roman" w:hAnsi="Times New Roman" w:cs="Times New Roman"/>
          <w:sz w:val="28"/>
          <w:shd w:val="clear" w:color="auto" w:fill="FFFFFF"/>
        </w:rPr>
        <w:t>Дети инвалиды и дети с ОВЗ небольшой и средней тяжести  участвуют в образовательном процессе на общих основаниях. Специально оборудованные учебные кабинеты не предусмотрены.</w:t>
      </w:r>
    </w:p>
    <w:sectPr w:rsidR="00000000" w:rsidRPr="0068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067E"/>
    <w:rsid w:val="0021131C"/>
    <w:rsid w:val="0040067E"/>
    <w:rsid w:val="006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5-snz.educhel.ru/conditions/sreda/post/128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2021-11-16T06:26:00Z</dcterms:created>
  <dcterms:modified xsi:type="dcterms:W3CDTF">2021-11-16T07:17:00Z</dcterms:modified>
</cp:coreProperties>
</file>